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contextualSpacing w:val="0"/>
      </w:pPr>
    </w:p>
    <w:p>
      <w:pPr>
        <w:contextualSpacing w:val="0"/>
      </w:pPr>
      <w:r>
        <w:rPr>
          <w:sz w:val="36"/>
        </w:rPr>
        <w:t>Your Calculus Textbook includes Preparation for Calculus chapters P.1-P.5  which you will review by yourself during the summer months to be ready for the First TEST you will have in September</w:t>
      </w:r>
    </w:p>
    <w:p>
      <w:pPr>
        <w:contextualSpacing w:val="0"/>
      </w:pPr>
      <w:r>
        <w:rPr>
          <w:sz w:val="36"/>
        </w:rPr>
        <w:t>Please understand that you do NOT have to complete each problem listed below. This work will NOT be collected, the idea behind this summer practice is for you to know these Algebra and PreCalc concepts before entering AP Calculus Class.</w:t>
      </w:r>
    </w:p>
    <w:p>
      <w:pPr>
        <w:contextualSpacing w:val="0"/>
      </w:pPr>
      <w:r>
        <w:rPr>
          <w:sz w:val="36"/>
        </w:rPr>
      </w:r>
    </w:p>
    <w:p>
      <w:pPr>
        <w:contextualSpacing w:val="0"/>
      </w:pPr>
      <w:r>
        <w:rPr>
          <w:sz w:val="36"/>
        </w:rPr>
      </w:r>
    </w:p>
    <w:p w:rsidR="00000000" w:rsidDel="00000000" w:rsidRDefault="00000000" w14:paraId="00000000" w:rsidP="00000000" w:rsidRPr="00000000">
      <w:pPr>
        <w:contextualSpacing w:val="0"/>
        <w:rPr>
          <w:sz w:val="36"/>
          <w:szCs w:val="36"/>
        </w:rPr>
      </w:pPr>
      <w:r w:rsidR="00000000" w:rsidDel="00000000" w:rsidRPr="00000000">
        <w:rPr>
          <w:rtl w:val="0"/>
          <w:sz w:val="36"/>
          <w:szCs w:val="36"/>
        </w:rPr>
        <w:t xml:space="preserve">P.1 </w:t>
      </w:r>
      <w:r w:rsidR="00000000" w:rsidDel="00000000" w:rsidRPr="00000000">
        <w:rPr>
          <w:rtl w:val="0"/>
          <w:b/>
          <w:u w:val="single"/>
          <w:sz w:val="36"/>
          <w:szCs w:val="36"/>
        </w:rPr>
        <w:t>Graphs and Models</w:t>
      </w:r>
      <w:r w:rsidR="00000000" w:rsidDel="00000000" w:rsidRPr="00000000">
        <w:rPr>
          <w:rtl w:val="0"/>
          <w:sz w:val="36"/>
          <w:szCs w:val="36"/>
        </w:rPr>
        <w:t xml:space="preserve"> </w:t>
      </w:r>
    </w:p>
    <w:p w:rsidR="00000000" w:rsidDel="00000000" w:rsidRDefault="00000000" w14:paraId="00000001" w:rsidP="00000000" w:rsidRPr="00000000">
      <w:pPr>
        <w:contextualSpacing w:val="0"/>
        <w:rPr>
          <w:sz w:val="36"/>
          <w:szCs w:val="36"/>
        </w:rPr>
      </w:pPr>
      <w:r w:rsidR="00000000" w:rsidDel="00000000" w:rsidRPr="00000000">
        <w:rPr>
          <w:rtl w:val="0"/>
          <w:sz w:val="36"/>
          <w:szCs w:val="36"/>
        </w:rPr>
        <w:t xml:space="preserve">p.1-8 Ex.1-8; p.10-13 #1-86 </w:t>
      </w:r>
    </w:p>
    <w:p w:rsidR="00000000" w:rsidDel="00000000" w:rsidRDefault="00000000" w14:paraId="00000002" w:rsidP="00000000" w:rsidRPr="00000000">
      <w:pPr>
        <w:contextualSpacing w:val="0"/>
        <w:rPr>
          <w:sz w:val="36"/>
          <w:szCs w:val="36"/>
        </w:rPr>
      </w:pPr>
      <w:r w:rsidR="00000000" w:rsidDel="00000000" w:rsidRPr="00000000">
        <w:rPr>
          <w:rtl w:val="0"/>
        </w:rPr>
      </w:r>
    </w:p>
    <w:p w:rsidR="00000000" w:rsidDel="00000000" w:rsidRDefault="00000000" w14:paraId="00000003" w:rsidP="00000000" w:rsidRPr="00000000">
      <w:pPr>
        <w:contextualSpacing w:val="0"/>
        <w:rPr>
          <w:b/>
          <w:u w:val="single"/>
          <w:sz w:val="36"/>
          <w:szCs w:val="36"/>
        </w:rPr>
      </w:pPr>
      <w:r w:rsidR="00000000" w:rsidDel="00000000" w:rsidRPr="00000000">
        <w:rPr>
          <w:rtl w:val="0"/>
          <w:sz w:val="36"/>
          <w:szCs w:val="36"/>
        </w:rPr>
        <w:t xml:space="preserve">P.2 </w:t>
      </w:r>
      <w:r w:rsidR="00000000" w:rsidDel="00000000" w:rsidRPr="00000000">
        <w:rPr>
          <w:rtl w:val="0"/>
          <w:b/>
          <w:u w:val="single"/>
          <w:sz w:val="36"/>
          <w:szCs w:val="36"/>
        </w:rPr>
        <w:t>Linear Models and RATES of CHANGE</w:t>
      </w:r>
    </w:p>
    <w:p w:rsidR="00000000" w:rsidDel="00000000" w:rsidRDefault="00000000" w14:paraId="00000004" w:rsidP="00000000" w:rsidRPr="00000000">
      <w:pPr>
        <w:contextualSpacing w:val="0"/>
        <w:rPr>
          <w:sz w:val="36"/>
          <w:szCs w:val="36"/>
        </w:rPr>
      </w:pPr>
      <w:r w:rsidR="00000000" w:rsidDel="00000000" w:rsidRPr="00000000">
        <w:rPr>
          <w:rtl w:val="0"/>
          <w:sz w:val="36"/>
          <w:szCs w:val="36"/>
        </w:rPr>
        <w:t xml:space="preserve"> p.14-19 Ex.1-5; p.20 #1-88</w:t>
      </w:r>
    </w:p>
    <w:p w:rsidR="00000000" w:rsidDel="00000000" w:rsidRDefault="00000000" w14:paraId="00000005" w:rsidP="00000000" w:rsidRPr="00000000">
      <w:pPr>
        <w:contextualSpacing w:val="0"/>
        <w:rPr>
          <w:sz w:val="36"/>
          <w:szCs w:val="36"/>
        </w:rPr>
      </w:pPr>
      <w:r w:rsidR="00000000" w:rsidDel="00000000" w:rsidRPr="00000000">
        <w:rPr>
          <w:rtl w:val="0"/>
        </w:rPr>
      </w:r>
    </w:p>
    <w:p w:rsidR="00000000" w:rsidDel="00000000" w:rsidRDefault="00000000" w14:paraId="00000006" w:rsidP="00000000" w:rsidRPr="00000000">
      <w:pPr>
        <w:contextualSpacing w:val="0"/>
        <w:rPr>
          <w:b/>
          <w:u w:val="single"/>
          <w:sz w:val="36"/>
          <w:szCs w:val="36"/>
        </w:rPr>
      </w:pPr>
      <w:r w:rsidR="00000000" w:rsidDel="00000000" w:rsidRPr="00000000">
        <w:rPr>
          <w:rtl w:val="0"/>
          <w:sz w:val="36"/>
          <w:szCs w:val="36"/>
        </w:rPr>
        <w:t xml:space="preserve">P.3 </w:t>
      </w:r>
      <w:r w:rsidR="00000000" w:rsidDel="00000000" w:rsidRPr="00000000">
        <w:rPr>
          <w:rtl w:val="0"/>
          <w:b/>
          <w:u w:val="single"/>
          <w:sz w:val="36"/>
          <w:szCs w:val="36"/>
        </w:rPr>
        <w:t xml:space="preserve">Functions and their Graphs </w:t>
      </w:r>
    </w:p>
    <w:p w:rsidR="00000000" w:rsidDel="00000000" w:rsidRDefault="00000000" w14:paraId="00000007" w:rsidP="00000000" w:rsidRPr="00000000">
      <w:pPr>
        <w:contextualSpacing w:val="0"/>
        <w:rPr>
          <w:sz w:val="36"/>
          <w:szCs w:val="36"/>
        </w:rPr>
      </w:pPr>
      <w:r w:rsidR="00000000" w:rsidDel="00000000" w:rsidRPr="00000000">
        <w:rPr>
          <w:rtl w:val="0"/>
          <w:sz w:val="36"/>
          <w:szCs w:val="36"/>
        </w:rPr>
        <w:t>p.23-30 Ex.1-4; p.31-34 #2-104</w:t>
      </w:r>
    </w:p>
    <w:p w:rsidR="00000000" w:rsidDel="00000000" w:rsidRDefault="00000000" w14:paraId="00000008" w:rsidP="00000000" w:rsidRPr="00000000">
      <w:pPr>
        <w:contextualSpacing w:val="0"/>
        <w:rPr>
          <w:sz w:val="36"/>
          <w:szCs w:val="36"/>
        </w:rPr>
      </w:pPr>
      <w:r w:rsidR="00000000" w:rsidDel="00000000" w:rsidRPr="00000000">
        <w:rPr>
          <w:rtl w:val="0"/>
        </w:rPr>
      </w:r>
    </w:p>
    <w:p w:rsidR="00000000" w:rsidDel="00000000" w:rsidRDefault="00000000" w14:paraId="00000009" w:rsidP="00000000" w:rsidRPr="00000000">
      <w:pPr>
        <w:contextualSpacing w:val="0"/>
        <w:rPr>
          <w:sz w:val="36"/>
          <w:szCs w:val="36"/>
        </w:rPr>
      </w:pPr>
      <w:r w:rsidR="00000000" w:rsidDel="00000000" w:rsidRPr="00000000">
        <w:rPr>
          <w:rtl w:val="0"/>
          <w:sz w:val="36"/>
          <w:szCs w:val="36"/>
        </w:rPr>
        <w:t xml:space="preserve">P.4 </w:t>
      </w:r>
      <w:r w:rsidR="00000000" w:rsidDel="00000000" w:rsidRPr="00000000">
        <w:rPr>
          <w:rtl w:val="0"/>
          <w:b/>
          <w:u w:val="single"/>
          <w:sz w:val="36"/>
          <w:szCs w:val="36"/>
        </w:rPr>
        <w:t>Inverse Functions</w:t>
      </w:r>
      <w:r w:rsidR="00000000" w:rsidDel="00000000" w:rsidRPr="00000000">
        <w:rPr>
          <w:rtl w:val="0"/>
          <w:sz w:val="36"/>
          <w:szCs w:val="36"/>
        </w:rPr>
        <w:t xml:space="preserve"> </w:t>
      </w:r>
    </w:p>
    <w:p w:rsidR="00000000" w:rsidDel="00000000" w:rsidRDefault="00000000" w14:paraId="0000000A" w:rsidP="00000000" w:rsidRPr="00000000">
      <w:pPr>
        <w:contextualSpacing w:val="0"/>
        <w:rPr>
          <w:sz w:val="36"/>
          <w:szCs w:val="36"/>
        </w:rPr>
      </w:pPr>
      <w:r w:rsidR="00000000" w:rsidDel="00000000" w:rsidRPr="00000000">
        <w:rPr>
          <w:rtl w:val="0"/>
          <w:sz w:val="36"/>
          <w:szCs w:val="36"/>
        </w:rPr>
        <w:t>p.35-41 Ex.1-7; p.42-45 #1-130</w:t>
      </w:r>
    </w:p>
    <w:p w:rsidR="00000000" w:rsidDel="00000000" w:rsidRDefault="00000000" w14:paraId="0000000B" w:rsidP="00000000" w:rsidRPr="00000000">
      <w:pPr>
        <w:contextualSpacing w:val="0"/>
        <w:rPr>
          <w:sz w:val="36"/>
          <w:szCs w:val="36"/>
        </w:rPr>
      </w:pPr>
      <w:r w:rsidR="00000000" w:rsidDel="00000000" w:rsidRPr="00000000">
        <w:rPr>
          <w:rtl w:val="0"/>
        </w:rPr>
      </w:r>
    </w:p>
    <w:p w:rsidR="00000000" w:rsidDel="00000000" w:rsidRDefault="00000000" w14:paraId="0000000C" w:rsidP="00000000" w:rsidRPr="00000000">
      <w:pPr>
        <w:contextualSpacing w:val="0"/>
        <w:rPr>
          <w:b/>
          <w:u w:val="single"/>
          <w:sz w:val="36"/>
          <w:szCs w:val="36"/>
        </w:rPr>
      </w:pPr>
      <w:r w:rsidR="00000000" w:rsidDel="00000000" w:rsidRPr="00000000">
        <w:rPr>
          <w:rtl w:val="0"/>
          <w:sz w:val="36"/>
          <w:szCs w:val="36"/>
        </w:rPr>
        <w:t xml:space="preserve">P.5 </w:t>
      </w:r>
      <w:r w:rsidR="00000000" w:rsidDel="00000000" w:rsidRPr="00000000">
        <w:rPr>
          <w:rtl w:val="0"/>
          <w:b/>
          <w:u w:val="single"/>
          <w:sz w:val="36"/>
          <w:szCs w:val="36"/>
        </w:rPr>
        <w:t xml:space="preserve">Exponential and Logarithmic Function </w:t>
      </w:r>
    </w:p>
    <w:p w:rsidR="00000000" w:rsidDel="00000000" w:rsidRDefault="00000000" w14:paraId="0000000D" w:rsidP="00000000" w:rsidRPr="00000000">
      <w:pPr>
        <w:contextualSpacing w:val="0"/>
        <w:rPr>
          <w:sz w:val="36"/>
          <w:szCs w:val="36"/>
        </w:rPr>
      </w:pPr>
      <w:r w:rsidR="00000000" w:rsidDel="00000000" w:rsidRPr="00000000">
        <w:rPr>
          <w:rtl w:val="0"/>
          <w:sz w:val="36"/>
          <w:szCs w:val="36"/>
        </w:rPr>
        <w:t>P.46-50 Ex.1-6; p.51-53 #1-114</w:t>
      </w:r>
    </w:p>
    <w:p w:rsidR="00000000" w:rsidDel="00000000" w:rsidRDefault="00000000" w14:paraId="0000000E" w:rsidP="00000000" w:rsidRPr="00000000">
      <w:pPr>
        <w:contextualSpacing w:val="0"/>
        <w:rPr>
          <w:sz w:val="36"/>
          <w:szCs w:val="36"/>
        </w:rPr>
      </w:pPr>
      <w:r w:rsidR="00000000" w:rsidDel="00000000" w:rsidRPr="00000000">
        <w:rPr>
          <w:rtl w:val="0"/>
        </w:rPr>
      </w:r>
    </w:p>
    <w:p w:rsidR="00000000" w:rsidDel="00000000" w:rsidRDefault="00000000" w14:paraId="0000000F" w:rsidP="00000000" w:rsidRPr="00000000">
      <w:pPr>
        <w:contextualSpacing w:val="0"/>
        <w:rPr>
          <w:b/>
          <w:u w:val="single"/>
          <w:sz w:val="36"/>
          <w:szCs w:val="36"/>
        </w:rPr>
      </w:pPr>
      <w:r w:rsidR="00000000" w:rsidDel="00000000" w:rsidRPr="00000000">
        <w:rPr>
          <w:rtl w:val="0"/>
          <w:b/>
          <w:u w:val="single"/>
          <w:sz w:val="36"/>
          <w:szCs w:val="36"/>
        </w:rPr>
        <w:t>Cumulative Review For TEST : p.54-55 #1-70</w:t>
      </w:r>
    </w:p>
    <w:p w:rsidR="00000000" w:rsidDel="00000000" w:rsidRDefault="00000000" w14:paraId="00000010" w:rsidP="00000000" w:rsidRPr="00000000">
      <w:pPr>
        <w:contextualSpacing w:val="0"/>
        <w:rPr>
          <w:sz w:val="36"/>
          <w:szCs w:val="36"/>
        </w:rPr>
      </w:pPr>
      <w:r w:rsidR="00000000" w:rsidDel="00000000" w:rsidRPr="00000000">
        <w:rPr>
          <w:rtl w:val="0"/>
        </w:rPr>
      </w:r>
    </w:p>
    <w:p w:rsidR="00000000" w:rsidDel="00000000" w:rsidRDefault="00000000" w14:paraId="00000012" w:rsidP="00000000" w:rsidRPr="00000000">
      <w:pPr>
        <w:contextualSpacing w:val="0"/>
        <w:rPr>
          <w:sz w:val="36"/>
          <w:szCs w:val="36"/>
        </w:rPr>
      </w:pPr>
      <w:r w:rsidR="00000000" w:rsidDel="00000000" w:rsidRPr="00000000">
        <w:rPr>
          <w:rtl w:val="0"/>
        </w:rPr>
      </w:r>
    </w:p>
    <w:sectPr>
      <w:pgNumType w:start="1"/>
      <w:pgSz w:w="12240" w:h="15840"/>
      <w:pgMar w:left="1440" w:right="1440" w:top="1440" w:bottom="1440" w:header="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